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ContentType="image/x-wmf" Extension="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>
        <w:jc w:val="center"/>
      </w:pPr>
      <w:r>
        <w:rPr>
          <w:rFonts w:ascii="Times-Bold" w:hAnsi="Times-Bold"/>
          <w:sz w:val="32"/>
          <w:b/>
          <w:u w:val="single"/>
          <w:vertAlign w:val="baseline"/>
          <w:color w:val="000000"/>
        </w:rPr>
        <w:t xml:space="preserve">OCTOBER IS BREAST CANCER AWARENESS MONTH!</w:t>
      </w:r>
    </w:p>
    <w:p>
      <w:pPr>
        <w:jc w:val="left"/>
      </w:pPr>
      <w:r>
        <w:rPr>
          <w:rFonts w:ascii="Comic Sans MS" w:hAnsi="Comic Sans MS"/>
          <w:sz w:val="26"/>
          <w:vertAlign w:val="baseline"/>
          <w:color w:val="000000"/>
        </w:rPr>
        <w:t xml:space="preserve">Did you know that your TCMC Healthcare team is supporting Breast Cancer research by participating in the annual “Run for the Cure”? </w:t>
        <w:t xml:space="preserve"> </w:t>
        <w:t xml:space="preserve">In honour of friends, family and patients, our team will be out in full force!</w:t>
      </w:r>
    </w:p>
    <w:p>
      <w:pPr>
        <w:jc w:val="left"/>
      </w:pPr>
      <w:r>
        <w:rPr>
          <w:rFonts w:ascii="Comic Sans MS" w:hAnsi="Comic Sans MS"/>
          <w:sz w:val="24"/>
          <w:vertAlign w:val="baseline"/>
          <w:color w:val="000000"/>
        </w:rPr>
        <w:br/>
      </w:r>
    </w:p>
    <w:p>
      <w:pPr>
        <w:jc w:val="left"/>
      </w:pPr>
      <w:r>
        <w:rPr>
          <w:rFonts w:ascii="Comic Sans MS" w:hAnsi="Comic Sans MS"/>
          <w:sz w:val="26"/>
          <w:vertAlign w:val="baseline"/>
          <w:color w:val="000000"/>
          <w:shd w:val="clear" w:color="auto" w:fill="ffff00"/>
        </w:rPr>
        <w:t xml:space="preserve">If you would like to make donations to support this great cause please go to this link and support our team – BAY'S ANATOMY!</w:t>
      </w:r>
    </w:p>
    <w:p>
      <w:pPr>
        <w:jc w:val="left"/>
      </w:pPr>
      <w:r>
        <w:rPr>
          <w:rFonts w:ascii="Comic Sans MS" w:hAnsi="Comic Sans MS"/>
          <w:sz w:val="24"/>
          <w:vertAlign w:val="baseline"/>
          <w:color w:val="000000"/>
          <w:shd w:val="clear" w:color="auto" w:fill="ffff00"/>
        </w:rPr>
        <w:br/>
      </w:r>
    </w:p>
    <w:p>
      <w:pPr>
        <w:jc w:val="left"/>
      </w:pPr>
      <w:r>
        <w:rPr>
          <w:rFonts w:ascii="Comic Sans MS" w:hAnsi="Comic Sans MS"/>
          <w:sz w:val="24"/>
          <w:vertAlign w:val="baseline"/>
          <w:color w:val="000000"/>
          <w:shd w:val="clear" w:color="auto" w:fill="ffff00"/>
        </w:rPr>
        <w:t xml:space="preserve">http://cibcrunforthecure.supportcbcf.com</w:t>
      </w:r>
    </w:p>
    <w:p>
      <w:pPr>
        <w:jc w:val="left"/>
      </w:pPr>
      <w:r>
        <w:rPr>
          <w:rFonts w:ascii="Comic Sans MS" w:hAnsi="Comic Sans MS"/>
          <w:sz w:val="24"/>
          <w:vertAlign w:val="baseline"/>
          <w:color w:val="000000"/>
          <w:shd w:val="clear" w:color="auto" w:fill="ffff00"/>
        </w:rPr>
        <w:br/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drawing>
          <wp:inline distT="0" distB="0" distL="0" distR="0">
            <wp:extent cx="5943600" cy="1578314"/>
            <wp:effectExtent l="0" t="0" r="0" b="0"/>
            <wp:docPr id="1" name="Picture 0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-BoldItalic" w:hAnsi="Times-BoldItalic"/>
          <w:sz w:val="26"/>
          <w:b/>
          <w:i/>
          <w:vertAlign w:val="baseline"/>
          <w:color w:val="000000"/>
        </w:rPr>
        <w:t xml:space="preserve">What preventative measures can YOU take today?</w:t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br/>
      </w:r>
    </w:p>
    <w:p>
      <w:pPr>
        <w:jc w:val="left"/>
      </w:pPr>
      <w:r>
        <w:rPr>
          <w:rFonts w:ascii="Times-Bold" w:hAnsi="Times-Bold"/>
          <w:sz w:val="26"/>
          <w:b/>
          <w:vertAlign w:val="baseline"/>
          <w:color w:val="000000"/>
        </w:rPr>
        <w:t xml:space="preserve">1. LIVE WELL!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Quit smoking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Don't over-eat and eat a diet full of fruits and vegetables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Get fit - challenge yourself to a brisk, 30 minute walk every day of your life! 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Avoid alcohol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Don't use tanning beds and use sunscreen when outdoors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Keep your family as healthy as possible by adopting as many healthy habits as possible.</w:t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t xml:space="preserve">Exercise, have 1 or 2 vegetarian meals a week, eat more healthy snacks after school and avoid "sweet treats". </w:t>
      </w:r>
    </w:p>
    <w:p>
      <w:pPr>
        <w:jc w:val="left"/>
      </w:pPr>
      <w:r>
        <w:rPr>
          <w:rFonts w:ascii="Times-Bold" w:hAnsi="Times-Bold"/>
          <w:sz w:val="26"/>
          <w:b/>
          <w:vertAlign w:val="baseline"/>
          <w:color w:val="000000"/>
        </w:rPr>
        <w:t xml:space="preserve">2. BE AWARE!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Of your family genetics, that is, what "runs in your family", e.g. bowel cancer, ovarian cancer, breast cancer.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That some viruses (like HPV - and cervical cancer) and bacteria (H.pylori - and stomach</w:t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t xml:space="preserve">cancer) can cause cancer. Remember also that Hepatitis B and C can cause liver cancer.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Of harmful substances in your environment and minimize them if possible (BPA</w:t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t xml:space="preserve">plastics, non-stick cookware, asbestos, second hand smoke)</w:t>
      </w:r>
    </w:p>
    <w:p>
      <w:pPr>
        <w:jc w:val="left"/>
      </w:pPr>
      <w:r>
        <w:rPr>
          <w:rFonts w:ascii="Times-Bold" w:hAnsi="Times-Bold"/>
          <w:sz w:val="26"/>
          <w:b/>
          <w:vertAlign w:val="baseline"/>
          <w:color w:val="000000"/>
        </w:rPr>
        <w:t xml:space="preserve">3. WHAT CAN YOU DO?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This month, support the Cancer Society by volunteering, making a donation, or get together a team to run for the cure!</w:t>
      </w:r>
    </w:p>
    <w:p>
      <w:pPr>
        <w:jc w:val="left"/>
      </w:pPr>
      <w:r>
        <w:rPr>
          <w:rFonts w:ascii="TTE51CF8A0t00" w:hAnsi="TTE51CF8A0t00"/>
          <w:sz w:val="24"/>
          <w:vertAlign w:val="baseline"/>
          <w:color w:val="000000"/>
        </w:rPr>
        <w:t xml:space="preserve">• </w:t>
      </w:r>
      <w:r>
        <w:rPr>
          <w:rFonts w:ascii="Times-Roman" w:hAnsi="Times-Roman"/>
          <w:sz w:val="26"/>
          <w:vertAlign w:val="baseline"/>
          <w:color w:val="000000"/>
        </w:rPr>
        <w:t xml:space="preserve">Share your own personal story of cancer with friends, at a school, or other places in the</w:t>
      </w:r>
    </w:p>
    <w:p>
      <w:pPr>
        <w:jc w:val="left"/>
      </w:pPr>
      <w:r>
        <w:rPr>
          <w:rFonts w:ascii="Times-Roman" w:hAnsi="Times-Roman"/>
          <w:sz w:val="26"/>
          <w:vertAlign w:val="baseline"/>
          <w:color w:val="000000"/>
        </w:rPr>
        <w:t xml:space="preserve">community.</w:t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<Relationship Id="rId7" Type="http://schemas.openxmlformats.org/officeDocument/2006/relationships/image" Target="media/image1.jpeg"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